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17559" w14:textId="214ED16F" w:rsidR="006D21E0" w:rsidRPr="00FA6B50" w:rsidRDefault="00BC7061" w:rsidP="004102CC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b/>
          <w:bCs/>
          <w:sz w:val="22"/>
          <w:szCs w:val="22"/>
          <w:lang w:eastAsia="it-IT"/>
        </w:rPr>
      </w:pPr>
      <w:r w:rsidRPr="00FA6B50">
        <w:rPr>
          <w:rFonts w:ascii="Garamond" w:eastAsia="Times New Roman" w:hAnsi="Garamond" w:cs="Times New Roman"/>
          <w:b/>
          <w:bCs/>
          <w:noProof/>
          <w:sz w:val="22"/>
          <w:szCs w:val="22"/>
          <w:lang w:eastAsia="it-IT"/>
        </w:rPr>
        <w:drawing>
          <wp:inline distT="0" distB="0" distL="0" distR="0" wp14:anchorId="44E52446" wp14:editId="6F6E4565">
            <wp:extent cx="1075334" cy="1300642"/>
            <wp:effectExtent l="0" t="0" r="4445" b="0"/>
            <wp:docPr id="3" name="Immagine 3" descr="Immagine che contiene segnale, sedend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carta intestata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402" cy="132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6375B" w14:textId="254F0E34" w:rsidR="00AE70DA" w:rsidRDefault="00AE70DA" w:rsidP="00E21748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b/>
          <w:bCs/>
          <w:sz w:val="22"/>
          <w:szCs w:val="22"/>
          <w:lang w:eastAsia="it-IT"/>
        </w:rPr>
      </w:pPr>
    </w:p>
    <w:p w14:paraId="3D6CB00F" w14:textId="77777777" w:rsidR="006B09F3" w:rsidRPr="00FA6B50" w:rsidRDefault="006B09F3" w:rsidP="00E21748">
      <w:pPr>
        <w:spacing w:before="100" w:beforeAutospacing="1" w:after="100" w:afterAutospacing="1"/>
        <w:jc w:val="center"/>
        <w:rPr>
          <w:rFonts w:ascii="Garamond" w:eastAsia="Times New Roman" w:hAnsi="Garamond" w:cs="Times New Roman"/>
          <w:b/>
          <w:bCs/>
          <w:sz w:val="22"/>
          <w:szCs w:val="22"/>
          <w:lang w:eastAsia="it-IT"/>
        </w:rPr>
      </w:pPr>
    </w:p>
    <w:p w14:paraId="162371E8" w14:textId="77777777" w:rsidR="005F003E" w:rsidRPr="00D13C61" w:rsidRDefault="005F003E" w:rsidP="005F003E">
      <w:pPr>
        <w:jc w:val="center"/>
        <w:rPr>
          <w:b/>
          <w:bCs/>
          <w:sz w:val="52"/>
          <w:szCs w:val="52"/>
        </w:rPr>
      </w:pPr>
      <w:r w:rsidRPr="00D13C61">
        <w:rPr>
          <w:b/>
          <w:bCs/>
          <w:sz w:val="52"/>
          <w:szCs w:val="52"/>
        </w:rPr>
        <w:t>IL NUOVO DPCM 26.04.2020</w:t>
      </w:r>
    </w:p>
    <w:p w14:paraId="68D59949" w14:textId="77777777" w:rsidR="005F003E" w:rsidRDefault="005F003E" w:rsidP="005F003E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FASE 2</w:t>
      </w:r>
    </w:p>
    <w:p w14:paraId="656674B6" w14:textId="77777777" w:rsidR="005F003E" w:rsidRDefault="005F003E" w:rsidP="005F003E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NUOVE RIPRESE ATTIVITA’ DAL 04.05.2020</w:t>
      </w:r>
    </w:p>
    <w:p w14:paraId="69A62FF8" w14:textId="71F6D88A" w:rsidR="00036989" w:rsidRDefault="00036989" w:rsidP="00AE70DA">
      <w:pPr>
        <w:pStyle w:val="Paragrafoelenco"/>
        <w:spacing w:before="100" w:beforeAutospacing="1" w:after="100" w:afterAutospacing="1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25DE2B0F" w14:textId="57269AEA" w:rsidR="009460BE" w:rsidRDefault="009460BE" w:rsidP="00AE70DA">
      <w:pPr>
        <w:pStyle w:val="Paragrafoelenco"/>
        <w:spacing w:before="100" w:beforeAutospacing="1" w:after="100" w:afterAutospacing="1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7F11F33F" w14:textId="77777777" w:rsidR="009460BE" w:rsidRPr="00FA6B50" w:rsidRDefault="009460BE" w:rsidP="00AE70DA">
      <w:pPr>
        <w:pStyle w:val="Paragrafoelenco"/>
        <w:spacing w:before="100" w:beforeAutospacing="1" w:after="100" w:afterAutospacing="1"/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8604319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AEF23BD" w14:textId="6B7443D9" w:rsidR="00D25B76" w:rsidRPr="00FA6B50" w:rsidRDefault="00D25B76" w:rsidP="004102CC">
          <w:pPr>
            <w:pStyle w:val="Titolosommario"/>
            <w:spacing w:line="600" w:lineRule="auto"/>
            <w:rPr>
              <w:sz w:val="22"/>
              <w:szCs w:val="22"/>
            </w:rPr>
          </w:pPr>
          <w:r w:rsidRPr="00FA6B50">
            <w:rPr>
              <w:sz w:val="22"/>
              <w:szCs w:val="22"/>
            </w:rPr>
            <w:t>Sommario</w:t>
          </w:r>
        </w:p>
        <w:p w14:paraId="5417C1D6" w14:textId="23C3016C" w:rsidR="009A3B30" w:rsidRDefault="00D25B76">
          <w:pPr>
            <w:pStyle w:val="Sommario1"/>
            <w:tabs>
              <w:tab w:val="right" w:leader="dot" w:pos="962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it-IT"/>
            </w:rPr>
          </w:pPr>
          <w:r w:rsidRPr="00FA6B50">
            <w:rPr>
              <w:b w:val="0"/>
              <w:bCs w:val="0"/>
              <w:sz w:val="22"/>
              <w:szCs w:val="22"/>
            </w:rPr>
            <w:fldChar w:fldCharType="begin"/>
          </w:r>
          <w:r w:rsidRPr="00FA6B50">
            <w:rPr>
              <w:sz w:val="22"/>
              <w:szCs w:val="22"/>
            </w:rPr>
            <w:instrText>TOC \o "1-3" \h \z \u</w:instrText>
          </w:r>
          <w:r w:rsidRPr="00FA6B50">
            <w:rPr>
              <w:b w:val="0"/>
              <w:bCs w:val="0"/>
              <w:sz w:val="22"/>
              <w:szCs w:val="22"/>
            </w:rPr>
            <w:fldChar w:fldCharType="separate"/>
          </w:r>
          <w:hyperlink w:anchor="_Toc38958280" w:history="1">
            <w:r w:rsidR="009A3B30" w:rsidRPr="007D0F12">
              <w:rPr>
                <w:rStyle w:val="Collegamentoipertestuale"/>
                <w:rFonts w:eastAsia="Times New Roman"/>
                <w:noProof/>
                <w:lang w:eastAsia="it-IT"/>
              </w:rPr>
              <w:t>Allegato 1 – Attività di commercio al dettaglio</w:t>
            </w:r>
            <w:r w:rsidR="009A3B30">
              <w:rPr>
                <w:noProof/>
                <w:webHidden/>
              </w:rPr>
              <w:tab/>
            </w:r>
            <w:r w:rsidR="009A3B30">
              <w:rPr>
                <w:noProof/>
                <w:webHidden/>
              </w:rPr>
              <w:fldChar w:fldCharType="begin"/>
            </w:r>
            <w:r w:rsidR="009A3B30">
              <w:rPr>
                <w:noProof/>
                <w:webHidden/>
              </w:rPr>
              <w:instrText xml:space="preserve"> PAGEREF _Toc38958280 \h </w:instrText>
            </w:r>
            <w:r w:rsidR="009A3B30">
              <w:rPr>
                <w:noProof/>
                <w:webHidden/>
              </w:rPr>
            </w:r>
            <w:r w:rsidR="009A3B30">
              <w:rPr>
                <w:noProof/>
                <w:webHidden/>
              </w:rPr>
              <w:fldChar w:fldCharType="separate"/>
            </w:r>
            <w:r w:rsidR="009460BE">
              <w:rPr>
                <w:noProof/>
                <w:webHidden/>
              </w:rPr>
              <w:t>2</w:t>
            </w:r>
            <w:r w:rsidR="009A3B30">
              <w:rPr>
                <w:noProof/>
                <w:webHidden/>
              </w:rPr>
              <w:fldChar w:fldCharType="end"/>
            </w:r>
          </w:hyperlink>
        </w:p>
        <w:p w14:paraId="2E740596" w14:textId="097DF59F" w:rsidR="009A3B30" w:rsidRDefault="009A3B30">
          <w:pPr>
            <w:pStyle w:val="Sommario1"/>
            <w:tabs>
              <w:tab w:val="right" w:leader="dot" w:pos="962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it-IT"/>
            </w:rPr>
          </w:pPr>
          <w:hyperlink w:anchor="_Toc38958281" w:history="1">
            <w:r w:rsidRPr="007D0F12">
              <w:rPr>
                <w:rStyle w:val="Collegamentoipertestuale"/>
                <w:rFonts w:eastAsia="Times New Roman"/>
                <w:noProof/>
                <w:lang w:eastAsia="it-IT"/>
              </w:rPr>
              <w:t>Allegato 2 – Servizi per la persona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_Toc38958281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60B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0712FA" w14:textId="1E653245" w:rsidR="009A3B30" w:rsidRDefault="009A3B30">
          <w:pPr>
            <w:pStyle w:val="Sommario1"/>
            <w:tabs>
              <w:tab w:val="right" w:leader="dot" w:pos="962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it-IT"/>
            </w:rPr>
          </w:pPr>
          <w:hyperlink w:anchor="_Toc38958282" w:history="1">
            <w:r w:rsidRPr="007D0F12">
              <w:rPr>
                <w:rStyle w:val="Collegamentoipertestuale"/>
                <w:rFonts w:eastAsia="Times New Roman"/>
                <w:noProof/>
                <w:lang w:eastAsia="it-IT"/>
              </w:rPr>
              <w:t>Allegato 3 – Attività produttive industriali e commerciali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_Toc38958282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60B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FBF3D" w14:textId="3F210CC1" w:rsidR="009A3B30" w:rsidRDefault="009A3B30">
          <w:pPr>
            <w:pStyle w:val="Sommario1"/>
            <w:tabs>
              <w:tab w:val="right" w:leader="dot" w:pos="9622"/>
            </w:tabs>
            <w:rPr>
              <w:rFonts w:eastAsiaTheme="minorEastAsia"/>
              <w:b w:val="0"/>
              <w:bCs w:val="0"/>
              <w:noProof/>
              <w:sz w:val="24"/>
              <w:szCs w:val="24"/>
              <w:lang w:eastAsia="it-IT"/>
            </w:rPr>
          </w:pPr>
          <w:hyperlink w:anchor="_Toc38958283" w:history="1">
            <w:r w:rsidRPr="007D0F12">
              <w:rPr>
                <w:rStyle w:val="Collegamentoipertestuale"/>
                <w:rFonts w:eastAsia="Times New Roman"/>
                <w:noProof/>
                <w:lang w:eastAsia="it-IT"/>
              </w:rPr>
              <w:t>Altro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_Toc38958283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460BE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3AB160" w14:textId="70084666" w:rsidR="00D25B76" w:rsidRPr="00FA6B50" w:rsidRDefault="00D25B76" w:rsidP="004102CC">
          <w:pPr>
            <w:spacing w:line="600" w:lineRule="auto"/>
            <w:rPr>
              <w:sz w:val="22"/>
              <w:szCs w:val="22"/>
            </w:rPr>
          </w:pPr>
          <w:r w:rsidRPr="00FA6B50">
            <w:rPr>
              <w:b/>
              <w:bCs/>
              <w:noProof/>
              <w:sz w:val="22"/>
              <w:szCs w:val="22"/>
            </w:rPr>
            <w:fldChar w:fldCharType="end"/>
          </w:r>
        </w:p>
      </w:sdtContent>
    </w:sdt>
    <w:p w14:paraId="6CD18F2A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23A485F8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10F282A3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506FCDDA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62ACE2F9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2B63CF6B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6D8899A3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01EB44BB" w14:textId="77777777" w:rsidR="00BD3A58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6C0680FC" w14:textId="5D50E9DB" w:rsidR="00036989" w:rsidRPr="000816D8" w:rsidRDefault="00BD3A58">
      <w:pPr>
        <w:rPr>
          <w:rFonts w:asciiTheme="majorHAnsi" w:eastAsia="Times New Roman" w:hAnsiTheme="majorHAnsi" w:cstheme="majorBidi"/>
          <w:b/>
          <w:bCs/>
          <w:i/>
          <w:iCs/>
          <w:color w:val="2F5496" w:themeColor="accent1" w:themeShade="BF"/>
          <w:sz w:val="22"/>
          <w:szCs w:val="22"/>
          <w:lang w:eastAsia="it-IT"/>
        </w:rPr>
      </w:pPr>
      <w:r w:rsidRPr="000816D8">
        <w:rPr>
          <w:rFonts w:eastAsia="Times New Roman" w:cstheme="minorHAnsi"/>
          <w:i/>
          <w:iCs/>
          <w:shd w:val="clear" w:color="auto" w:fill="FFFFFF"/>
          <w:lang w:eastAsia="it-IT"/>
        </w:rPr>
        <w:t xml:space="preserve">28 </w:t>
      </w:r>
      <w:r w:rsidR="00150120" w:rsidRPr="000816D8">
        <w:rPr>
          <w:rFonts w:eastAsia="Times New Roman" w:cstheme="minorHAnsi"/>
          <w:i/>
          <w:iCs/>
          <w:shd w:val="clear" w:color="auto" w:fill="FFFFFF"/>
          <w:lang w:eastAsia="it-IT"/>
        </w:rPr>
        <w:t>Aprile</w:t>
      </w:r>
      <w:r w:rsidRPr="000816D8">
        <w:rPr>
          <w:rFonts w:eastAsia="Times New Roman" w:cstheme="minorHAnsi"/>
          <w:i/>
          <w:iCs/>
          <w:shd w:val="clear" w:color="auto" w:fill="FFFFFF"/>
          <w:lang w:eastAsia="it-IT"/>
        </w:rPr>
        <w:t xml:space="preserve"> 2020</w:t>
      </w:r>
      <w:r w:rsidR="00036989" w:rsidRPr="000816D8">
        <w:rPr>
          <w:rFonts w:asciiTheme="majorHAnsi" w:eastAsia="Times New Roman" w:hAnsiTheme="majorHAnsi" w:cstheme="majorBidi"/>
          <w:b/>
          <w:bCs/>
          <w:i/>
          <w:iCs/>
          <w:color w:val="2F5496" w:themeColor="accent1" w:themeShade="BF"/>
          <w:sz w:val="22"/>
          <w:szCs w:val="22"/>
          <w:lang w:eastAsia="it-IT"/>
        </w:rPr>
        <w:br w:type="page"/>
      </w:r>
    </w:p>
    <w:p w14:paraId="2C93D179" w14:textId="3660E15E" w:rsidR="00BD3A58" w:rsidRPr="00FA6B50" w:rsidRDefault="00BD3A58">
      <w:pPr>
        <w:rPr>
          <w:rFonts w:asciiTheme="majorHAnsi" w:eastAsia="Times New Roman" w:hAnsiTheme="majorHAnsi" w:cstheme="majorBidi"/>
          <w:b/>
          <w:bCs/>
          <w:color w:val="2F5496" w:themeColor="accent1" w:themeShade="BF"/>
          <w:sz w:val="22"/>
          <w:szCs w:val="22"/>
          <w:lang w:eastAsia="it-IT"/>
        </w:rPr>
      </w:pPr>
    </w:p>
    <w:p w14:paraId="2940CFE0" w14:textId="172C9087" w:rsidR="00556140" w:rsidRDefault="00920E6C" w:rsidP="00113306">
      <w:pPr>
        <w:pStyle w:val="Titolo1"/>
        <w:rPr>
          <w:rFonts w:eastAsia="Times New Roman"/>
          <w:b/>
          <w:bCs/>
          <w:sz w:val="22"/>
          <w:szCs w:val="22"/>
          <w:lang w:eastAsia="it-IT"/>
        </w:rPr>
      </w:pPr>
      <w:bookmarkStart w:id="0" w:name="_Toc38958280"/>
      <w:r w:rsidRPr="00FA6B50">
        <w:rPr>
          <w:rFonts w:eastAsia="Times New Roman"/>
          <w:b/>
          <w:bCs/>
          <w:sz w:val="22"/>
          <w:szCs w:val="22"/>
          <w:lang w:eastAsia="it-IT"/>
        </w:rPr>
        <w:t>A</w:t>
      </w:r>
      <w:r w:rsidR="00FB4B9E">
        <w:rPr>
          <w:rFonts w:eastAsia="Times New Roman"/>
          <w:b/>
          <w:bCs/>
          <w:sz w:val="22"/>
          <w:szCs w:val="22"/>
          <w:lang w:eastAsia="it-IT"/>
        </w:rPr>
        <w:t>llegato 1</w:t>
      </w:r>
      <w:r w:rsidRPr="00FA6B50">
        <w:rPr>
          <w:rFonts w:eastAsia="Times New Roman"/>
          <w:b/>
          <w:bCs/>
          <w:sz w:val="22"/>
          <w:szCs w:val="22"/>
          <w:lang w:eastAsia="it-IT"/>
        </w:rPr>
        <w:t xml:space="preserve"> – </w:t>
      </w:r>
      <w:r w:rsidR="00FB4B9E">
        <w:rPr>
          <w:rFonts w:eastAsia="Times New Roman"/>
          <w:b/>
          <w:bCs/>
          <w:sz w:val="22"/>
          <w:szCs w:val="22"/>
          <w:lang w:eastAsia="it-IT"/>
        </w:rPr>
        <w:t>Attivi</w:t>
      </w:r>
      <w:r w:rsidR="00F33836">
        <w:rPr>
          <w:rFonts w:eastAsia="Times New Roman"/>
          <w:b/>
          <w:bCs/>
          <w:sz w:val="22"/>
          <w:szCs w:val="22"/>
          <w:lang w:eastAsia="it-IT"/>
        </w:rPr>
        <w:t>tà di commercio al dettaglio</w:t>
      </w:r>
      <w:bookmarkEnd w:id="0"/>
    </w:p>
    <w:p w14:paraId="661B7EE7" w14:textId="2BC46AC5" w:rsidR="00556140" w:rsidRDefault="00556140" w:rsidP="00556140">
      <w:r w:rsidRPr="005D3CF8">
        <w:t xml:space="preserve">Rispetto al DPCM 10.04.2020 </w:t>
      </w:r>
      <w:r w:rsidRPr="005D3CF8">
        <w:rPr>
          <w:b/>
          <w:bCs/>
        </w:rPr>
        <w:t xml:space="preserve">è stato aggiunto il seguente codice </w:t>
      </w:r>
      <w:proofErr w:type="spellStart"/>
      <w:r w:rsidRPr="005D3CF8">
        <w:rPr>
          <w:b/>
          <w:bCs/>
        </w:rPr>
        <w:t>A</w:t>
      </w:r>
      <w:r>
        <w:rPr>
          <w:b/>
          <w:bCs/>
        </w:rPr>
        <w:t>teco</w:t>
      </w:r>
      <w:proofErr w:type="spellEnd"/>
      <w:r w:rsidRPr="005D3CF8">
        <w:t>:</w:t>
      </w:r>
    </w:p>
    <w:p w14:paraId="012C8776" w14:textId="77777777" w:rsidR="00556140" w:rsidRPr="00556140" w:rsidRDefault="00556140" w:rsidP="00556140">
      <w:pPr>
        <w:rPr>
          <w:b/>
          <w:bCs/>
        </w:rPr>
      </w:pP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</w:t>
      </w:r>
      <w:r w:rsidRPr="00556140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 xml:space="preserve"> Commercio</w:t>
      </w:r>
      <w:r w:rsidRPr="00556140">
        <w:rPr>
          <w:b/>
          <w:bCs/>
          <w:color w:val="00B050"/>
        </w:rPr>
        <w:t xml:space="preserve"> al dettaglio di fiori, piante, semi e fertilizzanti</w:t>
      </w:r>
    </w:p>
    <w:p w14:paraId="4E85BC2A" w14:textId="1C81B6B7" w:rsidR="00AF39E1" w:rsidRPr="00FA6B50" w:rsidRDefault="00CD7813" w:rsidP="00AF39E1">
      <w:pPr>
        <w:pStyle w:val="Titolo1"/>
        <w:rPr>
          <w:b/>
          <w:bCs/>
          <w:sz w:val="22"/>
          <w:szCs w:val="22"/>
        </w:rPr>
      </w:pPr>
      <w:bookmarkStart w:id="1" w:name="_Toc38958281"/>
      <w:r w:rsidRPr="00FA6B50">
        <w:rPr>
          <w:rFonts w:eastAsia="Times New Roman"/>
          <w:b/>
          <w:bCs/>
          <w:sz w:val="22"/>
          <w:szCs w:val="22"/>
          <w:lang w:eastAsia="it-IT"/>
        </w:rPr>
        <w:t>A</w:t>
      </w:r>
      <w:r w:rsidR="00556140">
        <w:rPr>
          <w:rFonts w:eastAsia="Times New Roman"/>
          <w:b/>
          <w:bCs/>
          <w:sz w:val="22"/>
          <w:szCs w:val="22"/>
          <w:lang w:eastAsia="it-IT"/>
        </w:rPr>
        <w:t xml:space="preserve">llegato 2 </w:t>
      </w:r>
      <w:r w:rsidRPr="00FA6B50">
        <w:rPr>
          <w:rFonts w:eastAsia="Times New Roman"/>
          <w:b/>
          <w:bCs/>
          <w:sz w:val="22"/>
          <w:szCs w:val="22"/>
          <w:lang w:eastAsia="it-IT"/>
        </w:rPr>
        <w:t xml:space="preserve">– </w:t>
      </w:r>
      <w:r w:rsidR="00556140">
        <w:rPr>
          <w:rFonts w:eastAsia="Times New Roman"/>
          <w:b/>
          <w:bCs/>
          <w:sz w:val="22"/>
          <w:szCs w:val="22"/>
          <w:lang w:eastAsia="it-IT"/>
        </w:rPr>
        <w:t>Servizi per la persona</w:t>
      </w:r>
      <w:bookmarkEnd w:id="1"/>
      <w:r w:rsidR="00AF39E1" w:rsidRPr="00FA6B50">
        <w:rPr>
          <w:b/>
          <w:bCs/>
          <w:i/>
          <w:iCs/>
          <w:sz w:val="22"/>
          <w:szCs w:val="22"/>
        </w:rPr>
        <w:t xml:space="preserve"> </w:t>
      </w:r>
    </w:p>
    <w:p w14:paraId="50770D97" w14:textId="2FC5D211" w:rsidR="004B0E2D" w:rsidRPr="00FA6B50" w:rsidRDefault="00556140" w:rsidP="00ED0850">
      <w:pPr>
        <w:rPr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eastAsia="it-IT"/>
        </w:rPr>
        <w:t>Invariato</w:t>
      </w:r>
    </w:p>
    <w:p w14:paraId="548F478B" w14:textId="0174F02F" w:rsidR="000952BA" w:rsidRPr="00FA6B50" w:rsidRDefault="004471CD" w:rsidP="000952BA">
      <w:pPr>
        <w:pStyle w:val="Titolo1"/>
        <w:rPr>
          <w:b/>
          <w:bCs/>
          <w:sz w:val="22"/>
          <w:szCs w:val="22"/>
        </w:rPr>
      </w:pPr>
      <w:bookmarkStart w:id="2" w:name="_Toc38958282"/>
      <w:r w:rsidRPr="00FA6B50">
        <w:rPr>
          <w:rFonts w:eastAsia="Times New Roman"/>
          <w:b/>
          <w:bCs/>
          <w:sz w:val="22"/>
          <w:szCs w:val="22"/>
          <w:lang w:eastAsia="it-IT"/>
        </w:rPr>
        <w:t>A</w:t>
      </w:r>
      <w:r w:rsidR="00556140">
        <w:rPr>
          <w:rFonts w:eastAsia="Times New Roman"/>
          <w:b/>
          <w:bCs/>
          <w:sz w:val="22"/>
          <w:szCs w:val="22"/>
          <w:lang w:eastAsia="it-IT"/>
        </w:rPr>
        <w:t>llegato 3 –</w:t>
      </w:r>
      <w:r w:rsidRPr="00FA6B50">
        <w:rPr>
          <w:rFonts w:eastAsia="Times New Roman"/>
          <w:b/>
          <w:bCs/>
          <w:sz w:val="22"/>
          <w:szCs w:val="22"/>
          <w:lang w:eastAsia="it-IT"/>
        </w:rPr>
        <w:t xml:space="preserve"> </w:t>
      </w:r>
      <w:r w:rsidR="00556140">
        <w:rPr>
          <w:rFonts w:eastAsia="Times New Roman"/>
          <w:b/>
          <w:bCs/>
          <w:sz w:val="22"/>
          <w:szCs w:val="22"/>
          <w:lang w:eastAsia="it-IT"/>
        </w:rPr>
        <w:t>Attività produttive industriali e commerciali</w:t>
      </w:r>
      <w:bookmarkEnd w:id="2"/>
      <w:r w:rsidR="000952BA" w:rsidRPr="00FA6B50">
        <w:rPr>
          <w:b/>
          <w:bCs/>
          <w:i/>
          <w:iCs/>
          <w:sz w:val="22"/>
          <w:szCs w:val="22"/>
        </w:rPr>
        <w:t xml:space="preserve"> </w:t>
      </w:r>
    </w:p>
    <w:p w14:paraId="47D714CE" w14:textId="77777777" w:rsidR="00113306" w:rsidRPr="005D3CF8" w:rsidRDefault="00113306" w:rsidP="00113306">
      <w:pPr>
        <w:rPr>
          <w:rFonts w:eastAsia="Times New Roman" w:cstheme="minorHAnsi"/>
          <w:shd w:val="clear" w:color="auto" w:fill="FFFFFF"/>
          <w:lang w:eastAsia="it-IT"/>
        </w:rPr>
      </w:pPr>
      <w:r w:rsidRPr="005D3CF8">
        <w:rPr>
          <w:rFonts w:eastAsia="Times New Roman" w:cstheme="minorHAnsi"/>
          <w:shd w:val="clear" w:color="auto" w:fill="FFFFFF"/>
          <w:lang w:eastAsia="it-IT"/>
        </w:rPr>
        <w:t>Ri</w:t>
      </w:r>
      <w:r w:rsidRPr="00DF1D24">
        <w:rPr>
          <w:rFonts w:eastAsia="Times New Roman" w:cstheme="minorHAnsi"/>
          <w:shd w:val="clear" w:color="auto" w:fill="FFFFFF"/>
          <w:lang w:eastAsia="it-IT"/>
        </w:rPr>
        <w:t>spetto al DPCM del 10 aprile </w:t>
      </w:r>
      <w:r w:rsidRPr="00DF1D24">
        <w:rPr>
          <w:rFonts w:eastAsia="Times New Roman" w:cstheme="minorHAnsi"/>
          <w:b/>
          <w:bCs/>
          <w:shd w:val="clear" w:color="auto" w:fill="FFFFFF"/>
          <w:lang w:eastAsia="it-IT"/>
        </w:rPr>
        <w:t xml:space="preserve">sono stati aggiunti i seguenti codici </w:t>
      </w:r>
      <w:proofErr w:type="spellStart"/>
      <w:r w:rsidRPr="00DF1D24">
        <w:rPr>
          <w:rFonts w:eastAsia="Times New Roman" w:cstheme="minorHAnsi"/>
          <w:b/>
          <w:bCs/>
          <w:shd w:val="clear" w:color="auto" w:fill="FFFFFF"/>
          <w:lang w:eastAsia="it-IT"/>
        </w:rPr>
        <w:t>Ateco</w:t>
      </w:r>
      <w:proofErr w:type="spellEnd"/>
      <w:r w:rsidRPr="00DF1D24">
        <w:rPr>
          <w:rFonts w:eastAsia="Times New Roman" w:cstheme="minorHAnsi"/>
          <w:shd w:val="clear" w:color="auto" w:fill="FFFFFF"/>
          <w:lang w:eastAsia="it-IT"/>
        </w:rPr>
        <w:t>:</w:t>
      </w:r>
    </w:p>
    <w:p w14:paraId="2907DFE4" w14:textId="77777777" w:rsidR="00B753DB" w:rsidRDefault="00113306" w:rsidP="00113306">
      <w:pPr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</w:pP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09. attività dei servizi di supporto all'estrazione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12. industria del tabacco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13. industrie tessili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14. confezione di articoli di abbigliamento; confezione di articoli in pelle e pelliccia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15. fabbricazione di articoli in pelle e simili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22. fabbricazione di articoli in gomma e materie plastiche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23. fabbricazione di altri prodotti della lavorazione di minerali non metalliferi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24. metallurgia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25. fabbricazione di prodotti in metallo (esclusi macchinari e attrezzature)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26. fabbricazione di computer e prodotti di elettronica e ottica; apparecchi elettromedicali,</w:t>
      </w:r>
    </w:p>
    <w:p w14:paraId="5D731EFD" w14:textId="77777777" w:rsidR="00B753DB" w:rsidRDefault="00113306" w:rsidP="00B753DB">
      <w:pPr>
        <w:ind w:firstLine="567"/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</w:pP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apparecchi di misurazione e di orologi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27. fabbricazione di apparecchiature elettriche ed apparecchiature per uso domestico non</w:t>
      </w:r>
    </w:p>
    <w:p w14:paraId="21460585" w14:textId="2478C8FF" w:rsidR="00113306" w:rsidRPr="00DF1D24" w:rsidRDefault="00113306" w:rsidP="00B753DB">
      <w:pPr>
        <w:ind w:firstLine="567"/>
        <w:rPr>
          <w:rFonts w:eastAsia="Times New Roman" w:cstheme="minorHAnsi"/>
          <w:b/>
          <w:bCs/>
          <w:lang w:eastAsia="it-IT"/>
        </w:rPr>
      </w:pP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elettriche ampliato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 xml:space="preserve">• 28. fabbricazione di macchinari ed apparecchiature </w:t>
      </w:r>
      <w:proofErr w:type="spellStart"/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nca</w:t>
      </w:r>
      <w:proofErr w:type="spellEnd"/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29. fabbricazione di autoveicoli, rimorchi e semirimorchi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30. fabbricazione di altri mezzi di trasporto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31. fabbricazione di mobili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32. altre industrie manifatturiere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33. riparazione, manutenzione ed installazione di macchine ed apparecchiature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41. costruzione di edifici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43. lavori di costruzione specializzati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45. commercio all'ingrosso e al dettaglio e riparazione di autoveicoli e motocicli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46. commercio all'ingrosso (escluso quello di autoveicoli e di motocicli)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68. attività immobiliari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73. pubblicità e ricerche di mercato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78. attività di ricerca, selezione, fornitura di personale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80. servizi di vigilanza e investigazione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82. attività di supporto per le funzioni d'ufficio e altri servizi di supporto alle imprese</w:t>
      </w:r>
      <w:r w:rsidRPr="00DF1D24">
        <w:rPr>
          <w:rFonts w:eastAsia="Times New Roman" w:cstheme="minorHAnsi"/>
          <w:b/>
          <w:bCs/>
          <w:color w:val="00B050"/>
          <w:lang w:eastAsia="it-IT"/>
        </w:rPr>
        <w:br/>
      </w:r>
      <w:r w:rsidRPr="00DF1D24">
        <w:rPr>
          <w:rFonts w:eastAsia="Times New Roman" w:cstheme="minorHAnsi"/>
          <w:b/>
          <w:bCs/>
          <w:color w:val="00B050"/>
          <w:shd w:val="clear" w:color="auto" w:fill="FFFFFF"/>
          <w:lang w:eastAsia="it-IT"/>
        </w:rPr>
        <w:t>• 95. riparazione di computer e di beni per uso personale e per la casa</w:t>
      </w:r>
    </w:p>
    <w:p w14:paraId="71897D29" w14:textId="2E9523A1" w:rsidR="00873955" w:rsidRPr="00FA6B50" w:rsidRDefault="00873955" w:rsidP="00873955">
      <w:pPr>
        <w:pStyle w:val="Titolo1"/>
        <w:rPr>
          <w:b/>
          <w:bCs/>
          <w:sz w:val="22"/>
          <w:szCs w:val="22"/>
        </w:rPr>
      </w:pPr>
      <w:bookmarkStart w:id="3" w:name="_Toc38958283"/>
      <w:r>
        <w:rPr>
          <w:rFonts w:eastAsia="Times New Roman"/>
          <w:b/>
          <w:bCs/>
          <w:sz w:val="22"/>
          <w:szCs w:val="22"/>
          <w:lang w:eastAsia="it-IT"/>
        </w:rPr>
        <w:t>Altro</w:t>
      </w:r>
      <w:bookmarkEnd w:id="3"/>
      <w:r w:rsidRPr="00FA6B50">
        <w:rPr>
          <w:b/>
          <w:bCs/>
          <w:i/>
          <w:iCs/>
          <w:sz w:val="22"/>
          <w:szCs w:val="22"/>
        </w:rPr>
        <w:t xml:space="preserve"> </w:t>
      </w:r>
    </w:p>
    <w:p w14:paraId="40AF6D27" w14:textId="0D8A414F" w:rsidR="002E4E35" w:rsidRPr="00F85323" w:rsidRDefault="00873955" w:rsidP="00873955">
      <w:r w:rsidRPr="00F85323">
        <w:t>Per i servizi di</w:t>
      </w:r>
      <w:r w:rsidR="00F85323" w:rsidRPr="00F85323">
        <w:t xml:space="preserve"> </w:t>
      </w:r>
      <w:r w:rsidR="00F85323" w:rsidRPr="000735AE">
        <w:rPr>
          <w:b/>
          <w:bCs/>
          <w:color w:val="00B050"/>
        </w:rPr>
        <w:t>RISTORAZIONE</w:t>
      </w:r>
      <w:r w:rsidR="00F85323" w:rsidRPr="00F85323">
        <w:t xml:space="preserve"> è possibile, oltre al servizio a domicilio, anche il </w:t>
      </w:r>
      <w:r w:rsidR="00F85323" w:rsidRPr="000735AE">
        <w:rPr>
          <w:b/>
          <w:bCs/>
          <w:color w:val="00B050"/>
        </w:rPr>
        <w:t>servizio CON ASPORTO.</w:t>
      </w:r>
    </w:p>
    <w:sectPr w:rsidR="002E4E35" w:rsidRPr="00F85323" w:rsidSect="00B22AAB">
      <w:headerReference w:type="default" r:id="rId9"/>
      <w:footerReference w:type="default" r:id="rId10"/>
      <w:pgSz w:w="11900" w:h="16840"/>
      <w:pgMar w:top="2422" w:right="1134" w:bottom="976" w:left="1134" w:header="46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0B0D7" w14:textId="77777777" w:rsidR="005D6068" w:rsidRDefault="005D6068" w:rsidP="006C3299">
      <w:r>
        <w:separator/>
      </w:r>
    </w:p>
  </w:endnote>
  <w:endnote w:type="continuationSeparator" w:id="0">
    <w:p w14:paraId="1B9C2E23" w14:textId="77777777" w:rsidR="005D6068" w:rsidRDefault="005D6068" w:rsidP="006C3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445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65"/>
      <w:gridCol w:w="524"/>
    </w:tblGrid>
    <w:tr w:rsidR="00A33C26" w14:paraId="4DE63AAA" w14:textId="77777777" w:rsidTr="004F00C0">
      <w:trPr>
        <w:trHeight w:val="320"/>
        <w:jc w:val="right"/>
      </w:trPr>
      <w:tc>
        <w:tcPr>
          <w:tcW w:w="9966" w:type="dxa"/>
          <w:vAlign w:val="center"/>
        </w:tcPr>
        <w:p w14:paraId="35B0CAF9" w14:textId="7FE33C9E" w:rsidR="00A33C26" w:rsidRDefault="00A33C26" w:rsidP="004F00C0">
          <w:pPr>
            <w:pStyle w:val="Intestazione"/>
            <w:tabs>
              <w:tab w:val="clear" w:pos="9638"/>
              <w:tab w:val="right" w:pos="9105"/>
            </w:tabs>
            <w:ind w:right="-80"/>
            <w:jc w:val="right"/>
            <w:rPr>
              <w:caps/>
              <w:color w:val="000000" w:themeColor="text1"/>
            </w:rPr>
          </w:pPr>
        </w:p>
      </w:tc>
      <w:tc>
        <w:tcPr>
          <w:tcW w:w="524" w:type="dxa"/>
          <w:shd w:val="clear" w:color="auto" w:fill="92D050"/>
          <w:vAlign w:val="center"/>
        </w:tcPr>
        <w:p w14:paraId="5A677451" w14:textId="77777777" w:rsidR="00A33C26" w:rsidRDefault="00A33C26">
          <w:pPr>
            <w:pStyle w:val="Pidipa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>
            <w:rPr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3B8FA687" w14:textId="77777777" w:rsidR="006C3299" w:rsidRDefault="006C32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59FE73" w14:textId="77777777" w:rsidR="005D6068" w:rsidRDefault="005D6068" w:rsidP="006C3299">
      <w:r>
        <w:separator/>
      </w:r>
    </w:p>
  </w:footnote>
  <w:footnote w:type="continuationSeparator" w:id="0">
    <w:p w14:paraId="66FCA6F5" w14:textId="77777777" w:rsidR="005D6068" w:rsidRDefault="005D6068" w:rsidP="006C3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FDDA6" w14:textId="05999D75" w:rsidR="00F87933" w:rsidRDefault="009740FD" w:rsidP="00472647">
    <w:pPr>
      <w:pStyle w:val="Intestazione"/>
      <w:jc w:val="right"/>
    </w:pPr>
    <w:r>
      <w:rPr>
        <w:rFonts w:ascii="Garamond" w:eastAsia="Times New Roman" w:hAnsi="Garamond" w:cs="Times New Roman"/>
        <w:b/>
        <w:bCs/>
        <w:noProof/>
        <w:sz w:val="56"/>
        <w:szCs w:val="56"/>
        <w:lang w:eastAsia="it-IT"/>
      </w:rPr>
      <w:drawing>
        <wp:inline distT="0" distB="0" distL="0" distR="0" wp14:anchorId="713A4E45" wp14:editId="64D992D1">
          <wp:extent cx="584484" cy="694055"/>
          <wp:effectExtent l="0" t="0" r="0" b="4445"/>
          <wp:docPr id="4" name="Immagine 4" descr="Immagine che contiene segnale, sedend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carta intestata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2937" cy="7990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A012ED"/>
    <w:multiLevelType w:val="multilevel"/>
    <w:tmpl w:val="8394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065F6"/>
    <w:multiLevelType w:val="hybridMultilevel"/>
    <w:tmpl w:val="1D4AE5C0"/>
    <w:lvl w:ilvl="0" w:tplc="CF4886A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E03DD9"/>
    <w:multiLevelType w:val="multilevel"/>
    <w:tmpl w:val="C5C4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6845AF"/>
    <w:multiLevelType w:val="multilevel"/>
    <w:tmpl w:val="2130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CD4552"/>
    <w:multiLevelType w:val="multilevel"/>
    <w:tmpl w:val="374E3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677CC7"/>
    <w:multiLevelType w:val="multilevel"/>
    <w:tmpl w:val="8752EE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1E31B5"/>
    <w:multiLevelType w:val="hybridMultilevel"/>
    <w:tmpl w:val="E23A6B00"/>
    <w:lvl w:ilvl="0" w:tplc="511882E4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B90EE1"/>
    <w:multiLevelType w:val="multilevel"/>
    <w:tmpl w:val="1218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565844"/>
    <w:multiLevelType w:val="hybridMultilevel"/>
    <w:tmpl w:val="F7C6F614"/>
    <w:lvl w:ilvl="0" w:tplc="0A1AF67E">
      <w:start w:val="19"/>
      <w:numFmt w:val="decimal"/>
      <w:lvlText w:val="%1"/>
      <w:lvlJc w:val="left"/>
      <w:pPr>
        <w:ind w:left="720" w:hanging="360"/>
      </w:pPr>
      <w:rPr>
        <w:rFonts w:ascii="Garamond" w:hAnsi="Garamond" w:hint="default"/>
        <w:sz w:val="2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4298B"/>
    <w:multiLevelType w:val="multilevel"/>
    <w:tmpl w:val="D736E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E36208"/>
    <w:multiLevelType w:val="multilevel"/>
    <w:tmpl w:val="2E4C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CC46FF"/>
    <w:multiLevelType w:val="hybridMultilevel"/>
    <w:tmpl w:val="37646F9A"/>
    <w:lvl w:ilvl="0" w:tplc="8C2ABE1E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3B2570"/>
    <w:multiLevelType w:val="multilevel"/>
    <w:tmpl w:val="F8D8F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C51774"/>
    <w:multiLevelType w:val="multilevel"/>
    <w:tmpl w:val="C36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3A00A28"/>
    <w:multiLevelType w:val="hybridMultilevel"/>
    <w:tmpl w:val="8736B3BE"/>
    <w:lvl w:ilvl="0" w:tplc="04100015">
      <w:start w:val="1"/>
      <w:numFmt w:val="upp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9E16FEF"/>
    <w:multiLevelType w:val="multilevel"/>
    <w:tmpl w:val="D2BC2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4"/>
  </w:num>
  <w:num w:numId="3">
    <w:abstractNumId w:val="0"/>
  </w:num>
  <w:num w:numId="4">
    <w:abstractNumId w:val="9"/>
  </w:num>
  <w:num w:numId="5">
    <w:abstractNumId w:val="1"/>
  </w:num>
  <w:num w:numId="6">
    <w:abstractNumId w:val="15"/>
  </w:num>
  <w:num w:numId="7">
    <w:abstractNumId w:val="2"/>
  </w:num>
  <w:num w:numId="8">
    <w:abstractNumId w:val="3"/>
  </w:num>
  <w:num w:numId="9">
    <w:abstractNumId w:val="13"/>
  </w:num>
  <w:num w:numId="10">
    <w:abstractNumId w:val="7"/>
  </w:num>
  <w:num w:numId="11">
    <w:abstractNumId w:val="12"/>
  </w:num>
  <w:num w:numId="12">
    <w:abstractNumId w:val="10"/>
  </w:num>
  <w:num w:numId="13">
    <w:abstractNumId w:val="5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57A"/>
    <w:rsid w:val="0000197F"/>
    <w:rsid w:val="0000510B"/>
    <w:rsid w:val="0001030B"/>
    <w:rsid w:val="00012936"/>
    <w:rsid w:val="000173BC"/>
    <w:rsid w:val="00027791"/>
    <w:rsid w:val="00034675"/>
    <w:rsid w:val="00036989"/>
    <w:rsid w:val="0005725A"/>
    <w:rsid w:val="00060CA3"/>
    <w:rsid w:val="000735AE"/>
    <w:rsid w:val="00075527"/>
    <w:rsid w:val="000816D8"/>
    <w:rsid w:val="00085D2E"/>
    <w:rsid w:val="00087350"/>
    <w:rsid w:val="00087C68"/>
    <w:rsid w:val="000907B5"/>
    <w:rsid w:val="000952BA"/>
    <w:rsid w:val="00095613"/>
    <w:rsid w:val="000A2E0F"/>
    <w:rsid w:val="000A65C6"/>
    <w:rsid w:val="000C0450"/>
    <w:rsid w:val="000C4043"/>
    <w:rsid w:val="000C4765"/>
    <w:rsid w:val="000C54EC"/>
    <w:rsid w:val="000D4FDC"/>
    <w:rsid w:val="000D6215"/>
    <w:rsid w:val="000E50CE"/>
    <w:rsid w:val="000E7188"/>
    <w:rsid w:val="001066DA"/>
    <w:rsid w:val="00111F4D"/>
    <w:rsid w:val="00113306"/>
    <w:rsid w:val="00117124"/>
    <w:rsid w:val="0011762A"/>
    <w:rsid w:val="001202AF"/>
    <w:rsid w:val="00120E46"/>
    <w:rsid w:val="0012227C"/>
    <w:rsid w:val="00122666"/>
    <w:rsid w:val="001236FB"/>
    <w:rsid w:val="00134C05"/>
    <w:rsid w:val="00141BBB"/>
    <w:rsid w:val="001457BE"/>
    <w:rsid w:val="00145BA5"/>
    <w:rsid w:val="00147093"/>
    <w:rsid w:val="001476EE"/>
    <w:rsid w:val="00150120"/>
    <w:rsid w:val="00150588"/>
    <w:rsid w:val="001641B6"/>
    <w:rsid w:val="0016517A"/>
    <w:rsid w:val="00165E34"/>
    <w:rsid w:val="00181B3B"/>
    <w:rsid w:val="0018442D"/>
    <w:rsid w:val="0018771D"/>
    <w:rsid w:val="00191500"/>
    <w:rsid w:val="0019357A"/>
    <w:rsid w:val="001961CA"/>
    <w:rsid w:val="00197484"/>
    <w:rsid w:val="001B243A"/>
    <w:rsid w:val="001B6DD9"/>
    <w:rsid w:val="001C4F45"/>
    <w:rsid w:val="001C5080"/>
    <w:rsid w:val="001C6446"/>
    <w:rsid w:val="001E0A34"/>
    <w:rsid w:val="001E1C98"/>
    <w:rsid w:val="001E3286"/>
    <w:rsid w:val="001F1DAD"/>
    <w:rsid w:val="001F3A80"/>
    <w:rsid w:val="001F5959"/>
    <w:rsid w:val="00204DB4"/>
    <w:rsid w:val="002050D6"/>
    <w:rsid w:val="0022762E"/>
    <w:rsid w:val="0023171A"/>
    <w:rsid w:val="00246FA9"/>
    <w:rsid w:val="0026787E"/>
    <w:rsid w:val="00267FDB"/>
    <w:rsid w:val="00272318"/>
    <w:rsid w:val="00274A00"/>
    <w:rsid w:val="00274DFF"/>
    <w:rsid w:val="00275F26"/>
    <w:rsid w:val="002837F6"/>
    <w:rsid w:val="00286323"/>
    <w:rsid w:val="002A2697"/>
    <w:rsid w:val="002A66C4"/>
    <w:rsid w:val="002A671E"/>
    <w:rsid w:val="002B0445"/>
    <w:rsid w:val="002B2996"/>
    <w:rsid w:val="002B7B98"/>
    <w:rsid w:val="002D44C3"/>
    <w:rsid w:val="002D6580"/>
    <w:rsid w:val="002E0508"/>
    <w:rsid w:val="002E0654"/>
    <w:rsid w:val="002E14D1"/>
    <w:rsid w:val="002E4E35"/>
    <w:rsid w:val="002E59C8"/>
    <w:rsid w:val="002F0468"/>
    <w:rsid w:val="002F2931"/>
    <w:rsid w:val="002F68E3"/>
    <w:rsid w:val="0030337C"/>
    <w:rsid w:val="003042CB"/>
    <w:rsid w:val="003121FF"/>
    <w:rsid w:val="0031240E"/>
    <w:rsid w:val="003134B5"/>
    <w:rsid w:val="00322E16"/>
    <w:rsid w:val="003339E4"/>
    <w:rsid w:val="00344CF9"/>
    <w:rsid w:val="00347C34"/>
    <w:rsid w:val="00350926"/>
    <w:rsid w:val="00351E49"/>
    <w:rsid w:val="00364C72"/>
    <w:rsid w:val="00372DCA"/>
    <w:rsid w:val="00380DC6"/>
    <w:rsid w:val="003852D0"/>
    <w:rsid w:val="003868AA"/>
    <w:rsid w:val="003936C9"/>
    <w:rsid w:val="00394D95"/>
    <w:rsid w:val="003A2D41"/>
    <w:rsid w:val="003A6033"/>
    <w:rsid w:val="003B1373"/>
    <w:rsid w:val="003B6A6C"/>
    <w:rsid w:val="003C168B"/>
    <w:rsid w:val="003D5403"/>
    <w:rsid w:val="003E2546"/>
    <w:rsid w:val="003E7C75"/>
    <w:rsid w:val="003F223A"/>
    <w:rsid w:val="003F7633"/>
    <w:rsid w:val="0040012F"/>
    <w:rsid w:val="0040535A"/>
    <w:rsid w:val="0040641E"/>
    <w:rsid w:val="004102CC"/>
    <w:rsid w:val="00417DB3"/>
    <w:rsid w:val="00420AFE"/>
    <w:rsid w:val="004228CE"/>
    <w:rsid w:val="00426B7C"/>
    <w:rsid w:val="00431DD5"/>
    <w:rsid w:val="0043277D"/>
    <w:rsid w:val="004344EB"/>
    <w:rsid w:val="00434D5B"/>
    <w:rsid w:val="00436DD2"/>
    <w:rsid w:val="00440DB2"/>
    <w:rsid w:val="00441A9C"/>
    <w:rsid w:val="00446228"/>
    <w:rsid w:val="004471CD"/>
    <w:rsid w:val="004514E7"/>
    <w:rsid w:val="00454180"/>
    <w:rsid w:val="004558B0"/>
    <w:rsid w:val="004574AB"/>
    <w:rsid w:val="00466806"/>
    <w:rsid w:val="00466B36"/>
    <w:rsid w:val="00472647"/>
    <w:rsid w:val="00474DC2"/>
    <w:rsid w:val="004903D0"/>
    <w:rsid w:val="00493817"/>
    <w:rsid w:val="00496313"/>
    <w:rsid w:val="004B0E2D"/>
    <w:rsid w:val="004B3A4F"/>
    <w:rsid w:val="004B3AF7"/>
    <w:rsid w:val="004B543B"/>
    <w:rsid w:val="004C02A3"/>
    <w:rsid w:val="004C168C"/>
    <w:rsid w:val="004C310D"/>
    <w:rsid w:val="004C65B9"/>
    <w:rsid w:val="004C6D7C"/>
    <w:rsid w:val="004C702B"/>
    <w:rsid w:val="004F00C0"/>
    <w:rsid w:val="004F0E2E"/>
    <w:rsid w:val="004F450C"/>
    <w:rsid w:val="004F7FE3"/>
    <w:rsid w:val="00502439"/>
    <w:rsid w:val="00504376"/>
    <w:rsid w:val="005069F0"/>
    <w:rsid w:val="00515CE9"/>
    <w:rsid w:val="00524D1C"/>
    <w:rsid w:val="005304E2"/>
    <w:rsid w:val="005365E4"/>
    <w:rsid w:val="005420D5"/>
    <w:rsid w:val="00544B41"/>
    <w:rsid w:val="0055357A"/>
    <w:rsid w:val="00555EC3"/>
    <w:rsid w:val="00556140"/>
    <w:rsid w:val="005575A7"/>
    <w:rsid w:val="00562032"/>
    <w:rsid w:val="00563AB2"/>
    <w:rsid w:val="00565D5B"/>
    <w:rsid w:val="00572744"/>
    <w:rsid w:val="005841AE"/>
    <w:rsid w:val="005A14A3"/>
    <w:rsid w:val="005A2F38"/>
    <w:rsid w:val="005A5A27"/>
    <w:rsid w:val="005A6627"/>
    <w:rsid w:val="005B3FC6"/>
    <w:rsid w:val="005D6068"/>
    <w:rsid w:val="005E03E2"/>
    <w:rsid w:val="005E3E52"/>
    <w:rsid w:val="005F003E"/>
    <w:rsid w:val="005F5031"/>
    <w:rsid w:val="005F7227"/>
    <w:rsid w:val="0060380C"/>
    <w:rsid w:val="006138AF"/>
    <w:rsid w:val="00620271"/>
    <w:rsid w:val="00621075"/>
    <w:rsid w:val="006318B8"/>
    <w:rsid w:val="006446EB"/>
    <w:rsid w:val="006459AA"/>
    <w:rsid w:val="006515F8"/>
    <w:rsid w:val="00664793"/>
    <w:rsid w:val="0066507A"/>
    <w:rsid w:val="006655DB"/>
    <w:rsid w:val="00667A90"/>
    <w:rsid w:val="006766DD"/>
    <w:rsid w:val="006816A1"/>
    <w:rsid w:val="006B0638"/>
    <w:rsid w:val="006B09F3"/>
    <w:rsid w:val="006C1C28"/>
    <w:rsid w:val="006C3299"/>
    <w:rsid w:val="006D21E0"/>
    <w:rsid w:val="006D385D"/>
    <w:rsid w:val="006E47D3"/>
    <w:rsid w:val="006E6581"/>
    <w:rsid w:val="006E77ED"/>
    <w:rsid w:val="006F3F09"/>
    <w:rsid w:val="006F65F2"/>
    <w:rsid w:val="00701634"/>
    <w:rsid w:val="00703ABC"/>
    <w:rsid w:val="00704263"/>
    <w:rsid w:val="00727A25"/>
    <w:rsid w:val="007344EE"/>
    <w:rsid w:val="00735CD7"/>
    <w:rsid w:val="00736BB3"/>
    <w:rsid w:val="00737D73"/>
    <w:rsid w:val="007435D4"/>
    <w:rsid w:val="007474DD"/>
    <w:rsid w:val="00765030"/>
    <w:rsid w:val="00775A18"/>
    <w:rsid w:val="00783EAA"/>
    <w:rsid w:val="0079260F"/>
    <w:rsid w:val="007A2D51"/>
    <w:rsid w:val="007A7889"/>
    <w:rsid w:val="007B1866"/>
    <w:rsid w:val="007B3769"/>
    <w:rsid w:val="007B74B9"/>
    <w:rsid w:val="007B7E51"/>
    <w:rsid w:val="007C01A8"/>
    <w:rsid w:val="007D1DAC"/>
    <w:rsid w:val="007E1328"/>
    <w:rsid w:val="007E40E9"/>
    <w:rsid w:val="007E46B6"/>
    <w:rsid w:val="007E510F"/>
    <w:rsid w:val="007E515C"/>
    <w:rsid w:val="007E5C78"/>
    <w:rsid w:val="007E7415"/>
    <w:rsid w:val="007F0033"/>
    <w:rsid w:val="007F0DB9"/>
    <w:rsid w:val="00804AA9"/>
    <w:rsid w:val="00806405"/>
    <w:rsid w:val="00813B7E"/>
    <w:rsid w:val="00814DE3"/>
    <w:rsid w:val="00820FF4"/>
    <w:rsid w:val="008214A2"/>
    <w:rsid w:val="00837C96"/>
    <w:rsid w:val="00862B3F"/>
    <w:rsid w:val="008638F2"/>
    <w:rsid w:val="00864B47"/>
    <w:rsid w:val="0087084D"/>
    <w:rsid w:val="00873955"/>
    <w:rsid w:val="0087516C"/>
    <w:rsid w:val="00887264"/>
    <w:rsid w:val="008948B5"/>
    <w:rsid w:val="00896E93"/>
    <w:rsid w:val="008A6C5C"/>
    <w:rsid w:val="008A6D67"/>
    <w:rsid w:val="008B0175"/>
    <w:rsid w:val="008B546D"/>
    <w:rsid w:val="008B76BE"/>
    <w:rsid w:val="008C0AAE"/>
    <w:rsid w:val="008C2DEA"/>
    <w:rsid w:val="008C4D39"/>
    <w:rsid w:val="008D7765"/>
    <w:rsid w:val="008E2D8B"/>
    <w:rsid w:val="008E374E"/>
    <w:rsid w:val="008E5238"/>
    <w:rsid w:val="009064D4"/>
    <w:rsid w:val="00916CC7"/>
    <w:rsid w:val="00920E6C"/>
    <w:rsid w:val="009238AB"/>
    <w:rsid w:val="0093765C"/>
    <w:rsid w:val="0093771A"/>
    <w:rsid w:val="0094556C"/>
    <w:rsid w:val="009460BE"/>
    <w:rsid w:val="00946BE6"/>
    <w:rsid w:val="00953B7B"/>
    <w:rsid w:val="00954430"/>
    <w:rsid w:val="0095602D"/>
    <w:rsid w:val="0096626F"/>
    <w:rsid w:val="00971E55"/>
    <w:rsid w:val="009740FD"/>
    <w:rsid w:val="00975FB8"/>
    <w:rsid w:val="009771A5"/>
    <w:rsid w:val="00987D3B"/>
    <w:rsid w:val="009939B0"/>
    <w:rsid w:val="00995D66"/>
    <w:rsid w:val="00997644"/>
    <w:rsid w:val="009A27B8"/>
    <w:rsid w:val="009A3B30"/>
    <w:rsid w:val="009A5FF4"/>
    <w:rsid w:val="009A7E79"/>
    <w:rsid w:val="009B1A0D"/>
    <w:rsid w:val="009B328A"/>
    <w:rsid w:val="009B7AE5"/>
    <w:rsid w:val="009C03C4"/>
    <w:rsid w:val="009D43D5"/>
    <w:rsid w:val="009E64F2"/>
    <w:rsid w:val="009E65DF"/>
    <w:rsid w:val="009F45EC"/>
    <w:rsid w:val="009F6588"/>
    <w:rsid w:val="00A13A47"/>
    <w:rsid w:val="00A338EF"/>
    <w:rsid w:val="00A33C26"/>
    <w:rsid w:val="00A345D7"/>
    <w:rsid w:val="00A36353"/>
    <w:rsid w:val="00A43334"/>
    <w:rsid w:val="00A5036B"/>
    <w:rsid w:val="00A50DF2"/>
    <w:rsid w:val="00A57003"/>
    <w:rsid w:val="00A63157"/>
    <w:rsid w:val="00A636E7"/>
    <w:rsid w:val="00A80518"/>
    <w:rsid w:val="00A832B3"/>
    <w:rsid w:val="00A94B2B"/>
    <w:rsid w:val="00AA1532"/>
    <w:rsid w:val="00AA5304"/>
    <w:rsid w:val="00AB115C"/>
    <w:rsid w:val="00AC6C94"/>
    <w:rsid w:val="00AD1019"/>
    <w:rsid w:val="00AE70DA"/>
    <w:rsid w:val="00AF39E1"/>
    <w:rsid w:val="00AF3A0A"/>
    <w:rsid w:val="00AF611A"/>
    <w:rsid w:val="00AF67ED"/>
    <w:rsid w:val="00B00043"/>
    <w:rsid w:val="00B022BE"/>
    <w:rsid w:val="00B04C18"/>
    <w:rsid w:val="00B1010A"/>
    <w:rsid w:val="00B136D4"/>
    <w:rsid w:val="00B153D5"/>
    <w:rsid w:val="00B16E69"/>
    <w:rsid w:val="00B2228A"/>
    <w:rsid w:val="00B22AAB"/>
    <w:rsid w:val="00B328E6"/>
    <w:rsid w:val="00B34717"/>
    <w:rsid w:val="00B41CAD"/>
    <w:rsid w:val="00B561CB"/>
    <w:rsid w:val="00B6214C"/>
    <w:rsid w:val="00B753DB"/>
    <w:rsid w:val="00B800F1"/>
    <w:rsid w:val="00B80B80"/>
    <w:rsid w:val="00B8120D"/>
    <w:rsid w:val="00B8257E"/>
    <w:rsid w:val="00B8339B"/>
    <w:rsid w:val="00B837B9"/>
    <w:rsid w:val="00B87EE9"/>
    <w:rsid w:val="00BA1564"/>
    <w:rsid w:val="00BB117E"/>
    <w:rsid w:val="00BC0F3B"/>
    <w:rsid w:val="00BC5566"/>
    <w:rsid w:val="00BC5A04"/>
    <w:rsid w:val="00BC7061"/>
    <w:rsid w:val="00BD3A58"/>
    <w:rsid w:val="00BD3BB8"/>
    <w:rsid w:val="00BD6531"/>
    <w:rsid w:val="00BE0AA7"/>
    <w:rsid w:val="00BE24E2"/>
    <w:rsid w:val="00BE5549"/>
    <w:rsid w:val="00BF1182"/>
    <w:rsid w:val="00BF22C7"/>
    <w:rsid w:val="00BF5225"/>
    <w:rsid w:val="00C03348"/>
    <w:rsid w:val="00C067D3"/>
    <w:rsid w:val="00C22E3B"/>
    <w:rsid w:val="00C27D1C"/>
    <w:rsid w:val="00C43B54"/>
    <w:rsid w:val="00C469D5"/>
    <w:rsid w:val="00C52326"/>
    <w:rsid w:val="00C52EEE"/>
    <w:rsid w:val="00C60D27"/>
    <w:rsid w:val="00C61DEF"/>
    <w:rsid w:val="00C6359B"/>
    <w:rsid w:val="00C706EB"/>
    <w:rsid w:val="00C70749"/>
    <w:rsid w:val="00C74844"/>
    <w:rsid w:val="00C80AA6"/>
    <w:rsid w:val="00C8442A"/>
    <w:rsid w:val="00C92865"/>
    <w:rsid w:val="00CA4C41"/>
    <w:rsid w:val="00CB05F0"/>
    <w:rsid w:val="00CD201E"/>
    <w:rsid w:val="00CD5451"/>
    <w:rsid w:val="00CD7345"/>
    <w:rsid w:val="00CD7813"/>
    <w:rsid w:val="00CE0FBF"/>
    <w:rsid w:val="00CE24C9"/>
    <w:rsid w:val="00CE2779"/>
    <w:rsid w:val="00CE3212"/>
    <w:rsid w:val="00CE7E8E"/>
    <w:rsid w:val="00CF1A39"/>
    <w:rsid w:val="00CF7D91"/>
    <w:rsid w:val="00D10FDA"/>
    <w:rsid w:val="00D16702"/>
    <w:rsid w:val="00D20768"/>
    <w:rsid w:val="00D25B76"/>
    <w:rsid w:val="00D35EBE"/>
    <w:rsid w:val="00D42633"/>
    <w:rsid w:val="00D53C9F"/>
    <w:rsid w:val="00D65B1A"/>
    <w:rsid w:val="00D73B81"/>
    <w:rsid w:val="00D74A7D"/>
    <w:rsid w:val="00D818F1"/>
    <w:rsid w:val="00D85E9A"/>
    <w:rsid w:val="00D8741B"/>
    <w:rsid w:val="00D94022"/>
    <w:rsid w:val="00DA18E0"/>
    <w:rsid w:val="00DB4ADC"/>
    <w:rsid w:val="00DC3A33"/>
    <w:rsid w:val="00DC697F"/>
    <w:rsid w:val="00DD7865"/>
    <w:rsid w:val="00DF53C0"/>
    <w:rsid w:val="00E13CC4"/>
    <w:rsid w:val="00E21748"/>
    <w:rsid w:val="00E21758"/>
    <w:rsid w:val="00E27A32"/>
    <w:rsid w:val="00E336F3"/>
    <w:rsid w:val="00E350C5"/>
    <w:rsid w:val="00E36372"/>
    <w:rsid w:val="00E4569B"/>
    <w:rsid w:val="00E5741B"/>
    <w:rsid w:val="00E6038C"/>
    <w:rsid w:val="00E7105F"/>
    <w:rsid w:val="00E77894"/>
    <w:rsid w:val="00E90CA5"/>
    <w:rsid w:val="00E90DFB"/>
    <w:rsid w:val="00E964AA"/>
    <w:rsid w:val="00E96EE7"/>
    <w:rsid w:val="00EA1227"/>
    <w:rsid w:val="00EB3D02"/>
    <w:rsid w:val="00EB52CB"/>
    <w:rsid w:val="00EC0336"/>
    <w:rsid w:val="00ED0850"/>
    <w:rsid w:val="00ED6F93"/>
    <w:rsid w:val="00EF631A"/>
    <w:rsid w:val="00F014D3"/>
    <w:rsid w:val="00F043EA"/>
    <w:rsid w:val="00F11AC8"/>
    <w:rsid w:val="00F224EB"/>
    <w:rsid w:val="00F303FE"/>
    <w:rsid w:val="00F337F1"/>
    <w:rsid w:val="00F33836"/>
    <w:rsid w:val="00F3666D"/>
    <w:rsid w:val="00F40732"/>
    <w:rsid w:val="00F451D0"/>
    <w:rsid w:val="00F46A40"/>
    <w:rsid w:val="00F53D56"/>
    <w:rsid w:val="00F54235"/>
    <w:rsid w:val="00F54DB2"/>
    <w:rsid w:val="00F62A14"/>
    <w:rsid w:val="00F632EC"/>
    <w:rsid w:val="00F7333D"/>
    <w:rsid w:val="00F77BF4"/>
    <w:rsid w:val="00F81B29"/>
    <w:rsid w:val="00F82069"/>
    <w:rsid w:val="00F85323"/>
    <w:rsid w:val="00F87933"/>
    <w:rsid w:val="00F90F39"/>
    <w:rsid w:val="00F94657"/>
    <w:rsid w:val="00FA6A86"/>
    <w:rsid w:val="00FA6B50"/>
    <w:rsid w:val="00FB1C3C"/>
    <w:rsid w:val="00FB4879"/>
    <w:rsid w:val="00FB4B9E"/>
    <w:rsid w:val="00FB61C4"/>
    <w:rsid w:val="00FC1208"/>
    <w:rsid w:val="00FC7024"/>
    <w:rsid w:val="00FD4722"/>
    <w:rsid w:val="00FD5A7F"/>
    <w:rsid w:val="00FD6E69"/>
    <w:rsid w:val="00FF09EB"/>
    <w:rsid w:val="00FF0B62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4F6FE"/>
  <w15:chartTrackingRefBased/>
  <w15:docId w15:val="{809EC215-CFAC-5942-BFCC-B2F603CD1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1E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338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9357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19357A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C0334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3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51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16CC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16CC7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39"/>
    <w:rsid w:val="009976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036989"/>
    <w:pPr>
      <w:spacing w:before="480" w:line="276" w:lineRule="auto"/>
      <w:outlineLvl w:val="9"/>
    </w:pPr>
    <w:rPr>
      <w:b/>
      <w:bCs/>
      <w:sz w:val="28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036989"/>
    <w:pPr>
      <w:spacing w:before="240" w:after="120"/>
    </w:pPr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036989"/>
    <w:rPr>
      <w:color w:val="0563C1" w:themeColor="hyperlink"/>
      <w:u w:val="single"/>
    </w:rPr>
  </w:style>
  <w:style w:type="paragraph" w:styleId="Sommario2">
    <w:name w:val="toc 2"/>
    <w:basedOn w:val="Normale"/>
    <w:next w:val="Normale"/>
    <w:autoRedefine/>
    <w:uiPriority w:val="39"/>
    <w:unhideWhenUsed/>
    <w:rsid w:val="00036989"/>
    <w:pPr>
      <w:spacing w:before="120"/>
      <w:ind w:left="240"/>
    </w:pPr>
    <w:rPr>
      <w:i/>
      <w:iCs/>
      <w:sz w:val="20"/>
      <w:szCs w:val="20"/>
    </w:rPr>
  </w:style>
  <w:style w:type="paragraph" w:styleId="Sommario3">
    <w:name w:val="toc 3"/>
    <w:basedOn w:val="Normale"/>
    <w:next w:val="Normale"/>
    <w:autoRedefine/>
    <w:uiPriority w:val="39"/>
    <w:semiHidden/>
    <w:unhideWhenUsed/>
    <w:rsid w:val="00036989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036989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036989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036989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036989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036989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036989"/>
    <w:pPr>
      <w:ind w:left="1920"/>
    </w:pPr>
    <w:rPr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338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6C32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299"/>
  </w:style>
  <w:style w:type="paragraph" w:styleId="Pidipagina">
    <w:name w:val="footer"/>
    <w:basedOn w:val="Normale"/>
    <w:link w:val="PidipaginaCarattere"/>
    <w:uiPriority w:val="99"/>
    <w:unhideWhenUsed/>
    <w:rsid w:val="006C32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0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04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8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7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7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0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8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28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03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28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0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6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8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0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5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1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9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2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5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53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2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27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5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4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1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09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8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04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91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3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8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2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9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33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46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0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8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7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9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5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3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8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9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45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3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12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6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2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4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27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48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62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5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63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7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4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7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0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41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9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83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5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6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1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74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1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8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07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24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6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7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1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4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3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5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3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2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80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6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4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5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6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8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3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1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6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8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12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9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14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0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8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7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6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0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1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2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3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8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0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4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14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3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04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5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5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0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8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7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51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8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0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16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4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6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1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14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89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1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9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2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50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D2E420-D17A-8B4E-96D1-C9A70CBBE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Studio Gisonna</cp:lastModifiedBy>
  <cp:revision>19</cp:revision>
  <cp:lastPrinted>2020-04-28T07:27:00Z</cp:lastPrinted>
  <dcterms:created xsi:type="dcterms:W3CDTF">2020-04-28T07:15:00Z</dcterms:created>
  <dcterms:modified xsi:type="dcterms:W3CDTF">2020-04-28T07:27:00Z</dcterms:modified>
</cp:coreProperties>
</file>